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9AC" w:rsidRPr="004B6977" w:rsidRDefault="008169AC" w:rsidP="008169AC">
      <w:pPr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4B6977">
        <w:rPr>
          <w:rFonts w:asciiTheme="majorBidi" w:hAnsiTheme="majorBidi" w:cstheme="majorBidi"/>
          <w:lang w:val="fr-FR"/>
        </w:rPr>
        <w:t xml:space="preserve">                                          </w:t>
      </w:r>
      <w:r w:rsidRPr="004B6977">
        <w:rPr>
          <w:rFonts w:asciiTheme="majorBidi" w:hAnsiTheme="majorBidi" w:cstheme="majorBidi"/>
          <w:b/>
          <w:bCs/>
          <w:sz w:val="32"/>
          <w:szCs w:val="32"/>
          <w:lang w:val="fr-FR"/>
        </w:rPr>
        <w:t>TURBOMACHINES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          </w:t>
      </w:r>
      <w:r w:rsidRPr="004B6977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60 périodes</w:t>
      </w:r>
    </w:p>
    <w:p w:rsidR="008169AC" w:rsidRPr="004B6977" w:rsidRDefault="008169AC" w:rsidP="008169AC">
      <w:pPr>
        <w:rPr>
          <w:rFonts w:asciiTheme="majorBidi" w:hAnsiTheme="majorBidi" w:cstheme="majorBidi"/>
          <w:lang w:val="fr-FR"/>
        </w:rPr>
      </w:pPr>
    </w:p>
    <w:p w:rsidR="008169AC" w:rsidRPr="00C56851" w:rsidRDefault="008169AC" w:rsidP="008169AC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C56851">
        <w:rPr>
          <w:rFonts w:asciiTheme="majorBidi" w:hAnsiTheme="majorBidi" w:cstheme="majorBidi"/>
          <w:b/>
          <w:bCs/>
          <w:sz w:val="28"/>
          <w:szCs w:val="28"/>
          <w:lang w:val="fr-FR"/>
        </w:rPr>
        <w:t>LES POMPES</w:t>
      </w:r>
    </w:p>
    <w:p w:rsidR="008169AC" w:rsidRPr="00C56851" w:rsidRDefault="008169AC" w:rsidP="008169AC">
      <w:pPr>
        <w:rPr>
          <w:rFonts w:asciiTheme="majorBidi" w:hAnsiTheme="majorBidi" w:cstheme="majorBidi"/>
          <w:sz w:val="24"/>
          <w:szCs w:val="24"/>
          <w:lang w:val="fr-FR"/>
        </w:rPr>
      </w:pPr>
      <w:r w:rsidRPr="00C56851">
        <w:rPr>
          <w:rFonts w:asciiTheme="majorBidi" w:hAnsiTheme="majorBidi" w:cstheme="majorBidi"/>
          <w:sz w:val="24"/>
          <w:szCs w:val="24"/>
          <w:lang w:val="fr-FR"/>
        </w:rPr>
        <w:t>I- DEFINITION ET DOMAINES D’APPLICATIONS</w:t>
      </w:r>
    </w:p>
    <w:p w:rsidR="008169AC" w:rsidRPr="00C56851" w:rsidRDefault="008169AC" w:rsidP="008169AC">
      <w:pPr>
        <w:rPr>
          <w:rFonts w:asciiTheme="majorBidi" w:hAnsiTheme="majorBidi" w:cstheme="majorBidi"/>
          <w:sz w:val="24"/>
          <w:szCs w:val="24"/>
          <w:lang w:val="fr-FR"/>
        </w:rPr>
      </w:pPr>
      <w:r w:rsidRPr="00C56851">
        <w:rPr>
          <w:rFonts w:asciiTheme="majorBidi" w:hAnsiTheme="majorBidi" w:cstheme="majorBidi"/>
          <w:sz w:val="24"/>
          <w:szCs w:val="24"/>
          <w:lang w:val="fr-FR"/>
        </w:rPr>
        <w:t>II- LES POMPES VOLUMETRIQUES :</w:t>
      </w:r>
      <w:r w:rsidRPr="00C56851">
        <w:rPr>
          <w:rFonts w:asciiTheme="majorBidi" w:hAnsiTheme="majorBidi" w:cstheme="majorBidi"/>
          <w:sz w:val="24"/>
          <w:szCs w:val="24"/>
          <w:lang w:val="fr-FR"/>
        </w:rPr>
        <w:cr/>
        <w:t xml:space="preserve">     </w:t>
      </w:r>
    </w:p>
    <w:p w:rsidR="008169AC" w:rsidRPr="00C56851" w:rsidRDefault="008169AC" w:rsidP="008169AC">
      <w:pPr>
        <w:pStyle w:val="ListParagraph"/>
        <w:numPr>
          <w:ilvl w:val="0"/>
          <w:numId w:val="121"/>
        </w:numPr>
        <w:spacing w:after="160" w:line="259" w:lineRule="auto"/>
        <w:rPr>
          <w:rFonts w:asciiTheme="majorBidi" w:hAnsiTheme="majorBidi" w:cstheme="majorBidi"/>
          <w:sz w:val="24"/>
          <w:szCs w:val="24"/>
        </w:rPr>
      </w:pPr>
      <w:r w:rsidRPr="00C56851">
        <w:rPr>
          <w:rFonts w:asciiTheme="majorBidi" w:hAnsiTheme="majorBidi" w:cstheme="majorBidi"/>
          <w:sz w:val="24"/>
          <w:szCs w:val="24"/>
        </w:rPr>
        <w:t>Principe et caractéristiques générales.</w:t>
      </w:r>
    </w:p>
    <w:p w:rsidR="008169AC" w:rsidRPr="00C56851" w:rsidRDefault="008169AC" w:rsidP="008169AC">
      <w:pPr>
        <w:pStyle w:val="ListParagraph"/>
        <w:numPr>
          <w:ilvl w:val="0"/>
          <w:numId w:val="121"/>
        </w:numPr>
        <w:spacing w:after="160" w:line="259" w:lineRule="auto"/>
        <w:rPr>
          <w:rFonts w:asciiTheme="majorBidi" w:hAnsiTheme="majorBidi" w:cstheme="majorBidi"/>
          <w:sz w:val="24"/>
          <w:szCs w:val="24"/>
        </w:rPr>
      </w:pPr>
      <w:r w:rsidRPr="00C56851">
        <w:rPr>
          <w:rFonts w:asciiTheme="majorBidi" w:hAnsiTheme="majorBidi" w:cstheme="majorBidi"/>
          <w:sz w:val="24"/>
          <w:szCs w:val="24"/>
        </w:rPr>
        <w:t xml:space="preserve">Pompe à piston. </w:t>
      </w:r>
    </w:p>
    <w:p w:rsidR="008169AC" w:rsidRPr="00C56851" w:rsidRDefault="008169AC" w:rsidP="008169AC">
      <w:pPr>
        <w:pStyle w:val="ListParagraph"/>
        <w:numPr>
          <w:ilvl w:val="0"/>
          <w:numId w:val="121"/>
        </w:numPr>
        <w:spacing w:after="160" w:line="259" w:lineRule="auto"/>
        <w:rPr>
          <w:rFonts w:asciiTheme="majorBidi" w:hAnsiTheme="majorBidi" w:cstheme="majorBidi"/>
          <w:sz w:val="24"/>
          <w:szCs w:val="24"/>
        </w:rPr>
      </w:pPr>
      <w:r w:rsidRPr="00C56851">
        <w:rPr>
          <w:rFonts w:asciiTheme="majorBidi" w:hAnsiTheme="majorBidi" w:cstheme="majorBidi"/>
          <w:sz w:val="24"/>
          <w:szCs w:val="24"/>
        </w:rPr>
        <w:t>Pompe à diaphragme.</w:t>
      </w:r>
    </w:p>
    <w:p w:rsidR="008169AC" w:rsidRPr="00C56851" w:rsidRDefault="008169AC" w:rsidP="008169AC">
      <w:pPr>
        <w:pStyle w:val="ListParagraph"/>
        <w:numPr>
          <w:ilvl w:val="0"/>
          <w:numId w:val="121"/>
        </w:numPr>
        <w:spacing w:after="160" w:line="259" w:lineRule="auto"/>
        <w:rPr>
          <w:rFonts w:asciiTheme="majorBidi" w:hAnsiTheme="majorBidi" w:cstheme="majorBidi"/>
          <w:sz w:val="24"/>
          <w:szCs w:val="24"/>
        </w:rPr>
      </w:pPr>
      <w:r w:rsidRPr="00C56851">
        <w:rPr>
          <w:rFonts w:asciiTheme="majorBidi" w:hAnsiTheme="majorBidi" w:cstheme="majorBidi"/>
          <w:sz w:val="24"/>
          <w:szCs w:val="24"/>
        </w:rPr>
        <w:t xml:space="preserve">Pompe à piston plongeur. </w:t>
      </w:r>
    </w:p>
    <w:p w:rsidR="008169AC" w:rsidRPr="00C56851" w:rsidRDefault="008169AC" w:rsidP="008169AC">
      <w:pPr>
        <w:pStyle w:val="ListParagraph"/>
        <w:numPr>
          <w:ilvl w:val="0"/>
          <w:numId w:val="121"/>
        </w:numPr>
        <w:spacing w:after="160" w:line="259" w:lineRule="auto"/>
        <w:rPr>
          <w:rFonts w:asciiTheme="majorBidi" w:hAnsiTheme="majorBidi" w:cstheme="majorBidi"/>
          <w:sz w:val="24"/>
          <w:szCs w:val="24"/>
        </w:rPr>
      </w:pPr>
      <w:r w:rsidRPr="00C56851">
        <w:rPr>
          <w:rFonts w:asciiTheme="majorBidi" w:hAnsiTheme="majorBidi" w:cstheme="majorBidi"/>
          <w:sz w:val="24"/>
          <w:szCs w:val="24"/>
        </w:rPr>
        <w:t>Pompe à engrenage.</w:t>
      </w:r>
    </w:p>
    <w:p w:rsidR="008169AC" w:rsidRPr="00C56851" w:rsidRDefault="008169AC" w:rsidP="008169AC">
      <w:pPr>
        <w:pStyle w:val="ListParagraph"/>
        <w:numPr>
          <w:ilvl w:val="0"/>
          <w:numId w:val="121"/>
        </w:numPr>
        <w:spacing w:after="160" w:line="259" w:lineRule="auto"/>
        <w:rPr>
          <w:rFonts w:asciiTheme="majorBidi" w:hAnsiTheme="majorBidi" w:cstheme="majorBidi"/>
          <w:sz w:val="24"/>
          <w:szCs w:val="24"/>
        </w:rPr>
      </w:pPr>
      <w:r w:rsidRPr="00C56851">
        <w:rPr>
          <w:rFonts w:asciiTheme="majorBidi" w:hAnsiTheme="majorBidi" w:cstheme="majorBidi"/>
          <w:sz w:val="24"/>
          <w:szCs w:val="24"/>
        </w:rPr>
        <w:t>Pompe à palettes rigides.</w:t>
      </w:r>
    </w:p>
    <w:p w:rsidR="008169AC" w:rsidRPr="00C56851" w:rsidRDefault="008169AC" w:rsidP="008169AC">
      <w:pPr>
        <w:pStyle w:val="ListParagraph"/>
        <w:numPr>
          <w:ilvl w:val="0"/>
          <w:numId w:val="121"/>
        </w:numPr>
        <w:spacing w:after="160" w:line="259" w:lineRule="auto"/>
        <w:rPr>
          <w:rFonts w:asciiTheme="majorBidi" w:hAnsiTheme="majorBidi" w:cstheme="majorBidi"/>
          <w:sz w:val="24"/>
          <w:szCs w:val="24"/>
        </w:rPr>
      </w:pPr>
      <w:r w:rsidRPr="00C56851">
        <w:rPr>
          <w:rFonts w:asciiTheme="majorBidi" w:hAnsiTheme="majorBidi" w:cstheme="majorBidi"/>
          <w:sz w:val="24"/>
          <w:szCs w:val="24"/>
        </w:rPr>
        <w:t>Pompe péristaltique</w:t>
      </w:r>
    </w:p>
    <w:p w:rsidR="008169AC" w:rsidRPr="00C56851" w:rsidRDefault="008169AC" w:rsidP="008169AC">
      <w:pPr>
        <w:rPr>
          <w:rFonts w:asciiTheme="majorBidi" w:hAnsiTheme="majorBidi" w:cstheme="majorBidi"/>
          <w:sz w:val="24"/>
          <w:szCs w:val="24"/>
          <w:lang w:val="fr-FR"/>
        </w:rPr>
      </w:pPr>
      <w:r w:rsidRPr="00C56851">
        <w:rPr>
          <w:rFonts w:asciiTheme="majorBidi" w:hAnsiTheme="majorBidi" w:cstheme="majorBidi"/>
          <w:sz w:val="24"/>
          <w:szCs w:val="24"/>
          <w:lang w:val="fr-FR"/>
        </w:rPr>
        <w:t>III- TURBO POMPE</w:t>
      </w:r>
    </w:p>
    <w:p w:rsidR="008169AC" w:rsidRPr="00C56851" w:rsidRDefault="008169AC" w:rsidP="008169AC">
      <w:pPr>
        <w:pStyle w:val="ListParagraph"/>
        <w:numPr>
          <w:ilvl w:val="0"/>
          <w:numId w:val="119"/>
        </w:numPr>
        <w:spacing w:after="160" w:line="259" w:lineRule="auto"/>
        <w:rPr>
          <w:rFonts w:asciiTheme="majorBidi" w:hAnsiTheme="majorBidi" w:cstheme="majorBidi"/>
          <w:sz w:val="24"/>
          <w:szCs w:val="24"/>
        </w:rPr>
      </w:pPr>
      <w:r w:rsidRPr="00C56851">
        <w:rPr>
          <w:rFonts w:asciiTheme="majorBidi" w:hAnsiTheme="majorBidi" w:cstheme="majorBidi"/>
          <w:sz w:val="24"/>
          <w:szCs w:val="24"/>
        </w:rPr>
        <w:t>Description et fonctionnement</w:t>
      </w:r>
    </w:p>
    <w:p w:rsidR="008169AC" w:rsidRPr="00C56851" w:rsidRDefault="008169AC" w:rsidP="008169AC">
      <w:pPr>
        <w:pStyle w:val="ListParagraph"/>
        <w:numPr>
          <w:ilvl w:val="0"/>
          <w:numId w:val="119"/>
        </w:numPr>
        <w:spacing w:after="160" w:line="259" w:lineRule="auto"/>
        <w:rPr>
          <w:rFonts w:asciiTheme="majorBidi" w:hAnsiTheme="majorBidi" w:cstheme="majorBidi"/>
          <w:sz w:val="24"/>
          <w:szCs w:val="24"/>
        </w:rPr>
      </w:pPr>
      <w:r w:rsidRPr="00C56851">
        <w:rPr>
          <w:rFonts w:asciiTheme="majorBidi" w:hAnsiTheme="majorBidi" w:cstheme="majorBidi"/>
          <w:sz w:val="24"/>
          <w:szCs w:val="24"/>
        </w:rPr>
        <w:t xml:space="preserve"> Avantages et inconvénients des turbo-pompes</w:t>
      </w:r>
    </w:p>
    <w:p w:rsidR="008169AC" w:rsidRPr="00C56851" w:rsidRDefault="008169AC" w:rsidP="008169AC">
      <w:pPr>
        <w:pStyle w:val="ListParagraph"/>
        <w:numPr>
          <w:ilvl w:val="0"/>
          <w:numId w:val="119"/>
        </w:numPr>
        <w:spacing w:after="160" w:line="259" w:lineRule="auto"/>
        <w:rPr>
          <w:rFonts w:asciiTheme="majorBidi" w:hAnsiTheme="majorBidi" w:cstheme="majorBidi"/>
          <w:sz w:val="24"/>
          <w:szCs w:val="24"/>
        </w:rPr>
      </w:pPr>
      <w:r w:rsidRPr="00C56851">
        <w:rPr>
          <w:rFonts w:asciiTheme="majorBidi" w:hAnsiTheme="majorBidi" w:cstheme="majorBidi"/>
          <w:sz w:val="24"/>
          <w:szCs w:val="24"/>
        </w:rPr>
        <w:t>Pression différentielle engendrée par la pompe</w:t>
      </w:r>
    </w:p>
    <w:p w:rsidR="008169AC" w:rsidRPr="00C56851" w:rsidRDefault="008169AC" w:rsidP="008169AC">
      <w:pPr>
        <w:pStyle w:val="ListParagraph"/>
        <w:numPr>
          <w:ilvl w:val="0"/>
          <w:numId w:val="119"/>
        </w:numPr>
        <w:spacing w:after="160" w:line="259" w:lineRule="auto"/>
        <w:rPr>
          <w:rFonts w:asciiTheme="majorBidi" w:hAnsiTheme="majorBidi" w:cstheme="majorBidi"/>
          <w:sz w:val="24"/>
          <w:szCs w:val="24"/>
        </w:rPr>
      </w:pPr>
      <w:r w:rsidRPr="00C56851">
        <w:rPr>
          <w:rFonts w:asciiTheme="majorBidi" w:hAnsiTheme="majorBidi" w:cstheme="majorBidi"/>
          <w:sz w:val="24"/>
          <w:szCs w:val="24"/>
        </w:rPr>
        <w:t>Caractéristique pression-débit</w:t>
      </w:r>
    </w:p>
    <w:p w:rsidR="008169AC" w:rsidRPr="00C56851" w:rsidRDefault="008169AC" w:rsidP="008169AC">
      <w:pPr>
        <w:pStyle w:val="ListParagraph"/>
        <w:numPr>
          <w:ilvl w:val="0"/>
          <w:numId w:val="119"/>
        </w:numPr>
        <w:spacing w:after="160" w:line="259" w:lineRule="auto"/>
        <w:rPr>
          <w:rFonts w:asciiTheme="majorBidi" w:hAnsiTheme="majorBidi" w:cstheme="majorBidi"/>
          <w:sz w:val="24"/>
          <w:szCs w:val="24"/>
        </w:rPr>
      </w:pPr>
      <w:r w:rsidRPr="00C56851">
        <w:rPr>
          <w:rFonts w:asciiTheme="majorBidi" w:hAnsiTheme="majorBidi" w:cstheme="majorBidi"/>
          <w:sz w:val="24"/>
          <w:szCs w:val="24"/>
        </w:rPr>
        <w:t>Point de fonctionnement</w:t>
      </w:r>
    </w:p>
    <w:p w:rsidR="008169AC" w:rsidRPr="00C56851" w:rsidRDefault="008169AC" w:rsidP="008169AC">
      <w:pPr>
        <w:pStyle w:val="ListParagraph"/>
        <w:numPr>
          <w:ilvl w:val="0"/>
          <w:numId w:val="119"/>
        </w:numPr>
        <w:spacing w:after="160" w:line="259" w:lineRule="auto"/>
        <w:rPr>
          <w:rFonts w:asciiTheme="majorBidi" w:hAnsiTheme="majorBidi" w:cstheme="majorBidi"/>
          <w:sz w:val="24"/>
          <w:szCs w:val="24"/>
        </w:rPr>
      </w:pPr>
      <w:r w:rsidRPr="00C56851">
        <w:rPr>
          <w:rFonts w:asciiTheme="majorBidi" w:hAnsiTheme="majorBidi" w:cstheme="majorBidi"/>
          <w:sz w:val="24"/>
          <w:szCs w:val="24"/>
        </w:rPr>
        <w:t>Caractéristiques de vitesse</w:t>
      </w:r>
    </w:p>
    <w:p w:rsidR="008169AC" w:rsidRPr="00C56851" w:rsidRDefault="008169AC" w:rsidP="008169AC">
      <w:pPr>
        <w:pStyle w:val="ListParagraph"/>
        <w:numPr>
          <w:ilvl w:val="0"/>
          <w:numId w:val="119"/>
        </w:numPr>
        <w:spacing w:after="160" w:line="259" w:lineRule="auto"/>
        <w:rPr>
          <w:rFonts w:asciiTheme="majorBidi" w:hAnsiTheme="majorBidi" w:cstheme="majorBidi"/>
          <w:sz w:val="24"/>
          <w:szCs w:val="24"/>
        </w:rPr>
      </w:pPr>
      <w:r w:rsidRPr="00C56851">
        <w:rPr>
          <w:rFonts w:asciiTheme="majorBidi" w:hAnsiTheme="majorBidi" w:cstheme="majorBidi"/>
          <w:sz w:val="24"/>
          <w:szCs w:val="24"/>
        </w:rPr>
        <w:t>Conditions d’aspiration</w:t>
      </w:r>
    </w:p>
    <w:p w:rsidR="008169AC" w:rsidRPr="00C56851" w:rsidRDefault="008169AC" w:rsidP="008169AC">
      <w:pPr>
        <w:pStyle w:val="ListParagraph"/>
        <w:numPr>
          <w:ilvl w:val="0"/>
          <w:numId w:val="119"/>
        </w:numPr>
        <w:spacing w:after="160" w:line="259" w:lineRule="auto"/>
        <w:rPr>
          <w:rFonts w:asciiTheme="majorBidi" w:hAnsiTheme="majorBidi" w:cstheme="majorBidi"/>
          <w:sz w:val="24"/>
          <w:szCs w:val="24"/>
        </w:rPr>
      </w:pPr>
      <w:r w:rsidRPr="00C56851">
        <w:rPr>
          <w:rFonts w:asciiTheme="majorBidi" w:hAnsiTheme="majorBidi" w:cstheme="majorBidi"/>
          <w:sz w:val="24"/>
          <w:szCs w:val="24"/>
        </w:rPr>
        <w:t>Amorçage d’une turbo-pompe</w:t>
      </w:r>
    </w:p>
    <w:p w:rsidR="008169AC" w:rsidRPr="00C56851" w:rsidRDefault="008169AC" w:rsidP="008169AC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C56851">
        <w:rPr>
          <w:rFonts w:asciiTheme="majorBidi" w:hAnsiTheme="majorBidi" w:cstheme="majorBidi"/>
          <w:b/>
          <w:bCs/>
          <w:sz w:val="28"/>
          <w:szCs w:val="28"/>
          <w:lang w:val="fr-FR"/>
        </w:rPr>
        <w:t>LES COMPRESSEURS</w:t>
      </w:r>
    </w:p>
    <w:p w:rsidR="008169AC" w:rsidRPr="00C56851" w:rsidRDefault="008169AC" w:rsidP="008169AC">
      <w:pPr>
        <w:pStyle w:val="ListParagraph"/>
        <w:numPr>
          <w:ilvl w:val="0"/>
          <w:numId w:val="120"/>
        </w:numPr>
        <w:spacing w:after="160" w:line="259" w:lineRule="auto"/>
        <w:rPr>
          <w:rFonts w:asciiTheme="majorBidi" w:hAnsiTheme="majorBidi" w:cstheme="majorBidi"/>
          <w:sz w:val="24"/>
          <w:szCs w:val="24"/>
        </w:rPr>
      </w:pPr>
      <w:r w:rsidRPr="00C56851">
        <w:rPr>
          <w:rFonts w:asciiTheme="majorBidi" w:hAnsiTheme="majorBidi" w:cstheme="majorBidi"/>
          <w:sz w:val="24"/>
          <w:szCs w:val="24"/>
        </w:rPr>
        <w:t>rôle du compresseur</w:t>
      </w:r>
    </w:p>
    <w:p w:rsidR="008169AC" w:rsidRPr="00C56851" w:rsidRDefault="008169AC" w:rsidP="008169AC">
      <w:pPr>
        <w:pStyle w:val="ListParagraph"/>
        <w:numPr>
          <w:ilvl w:val="0"/>
          <w:numId w:val="120"/>
        </w:numPr>
        <w:spacing w:after="160" w:line="259" w:lineRule="auto"/>
        <w:rPr>
          <w:rFonts w:asciiTheme="majorBidi" w:hAnsiTheme="majorBidi" w:cstheme="majorBidi"/>
          <w:sz w:val="24"/>
          <w:szCs w:val="24"/>
        </w:rPr>
      </w:pPr>
      <w:r w:rsidRPr="00C56851">
        <w:rPr>
          <w:rFonts w:asciiTheme="majorBidi" w:hAnsiTheme="majorBidi" w:cstheme="majorBidi"/>
          <w:sz w:val="24"/>
          <w:szCs w:val="24"/>
        </w:rPr>
        <w:t>les compresseurs alternatifs à piston</w:t>
      </w:r>
    </w:p>
    <w:p w:rsidR="008169AC" w:rsidRPr="00C56851" w:rsidRDefault="008169AC" w:rsidP="008169AC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C56851">
        <w:rPr>
          <w:rFonts w:asciiTheme="majorBidi" w:hAnsiTheme="majorBidi" w:cstheme="majorBidi"/>
          <w:sz w:val="24"/>
          <w:szCs w:val="24"/>
        </w:rPr>
        <w:t xml:space="preserve"> 2.1-  compresseur ouvert </w:t>
      </w:r>
    </w:p>
    <w:p w:rsidR="008169AC" w:rsidRPr="00C56851" w:rsidRDefault="008169AC" w:rsidP="008169AC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C56851">
        <w:rPr>
          <w:rFonts w:asciiTheme="majorBidi" w:hAnsiTheme="majorBidi" w:cstheme="majorBidi"/>
          <w:sz w:val="24"/>
          <w:szCs w:val="24"/>
        </w:rPr>
        <w:t xml:space="preserve"> 2.2- éléments d’un compresseur ouvert </w:t>
      </w:r>
    </w:p>
    <w:p w:rsidR="008169AC" w:rsidRPr="00C56851" w:rsidRDefault="008169AC" w:rsidP="008169AC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C56851">
        <w:rPr>
          <w:rFonts w:asciiTheme="majorBidi" w:hAnsiTheme="majorBidi" w:cstheme="majorBidi"/>
          <w:sz w:val="24"/>
          <w:szCs w:val="24"/>
        </w:rPr>
        <w:t xml:space="preserve"> 2.3- compresseur semi-hermétique </w:t>
      </w:r>
    </w:p>
    <w:p w:rsidR="008169AC" w:rsidRPr="00C56851" w:rsidRDefault="008169AC" w:rsidP="008169AC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C56851">
        <w:rPr>
          <w:rFonts w:asciiTheme="majorBidi" w:hAnsiTheme="majorBidi" w:cstheme="majorBidi"/>
          <w:sz w:val="24"/>
          <w:szCs w:val="24"/>
        </w:rPr>
        <w:t xml:space="preserve"> 2.4- compresseur hermétique </w:t>
      </w:r>
    </w:p>
    <w:p w:rsidR="008169AC" w:rsidRPr="00C56851" w:rsidRDefault="008169AC" w:rsidP="008169AC">
      <w:pPr>
        <w:rPr>
          <w:rFonts w:asciiTheme="majorBidi" w:hAnsiTheme="majorBidi" w:cstheme="majorBidi"/>
          <w:sz w:val="24"/>
          <w:szCs w:val="24"/>
          <w:lang w:val="fr-FR"/>
        </w:rPr>
      </w:pPr>
      <w:r w:rsidRPr="00C56851">
        <w:rPr>
          <w:rFonts w:asciiTheme="majorBidi" w:hAnsiTheme="majorBidi" w:cstheme="majorBidi"/>
          <w:sz w:val="24"/>
          <w:szCs w:val="24"/>
          <w:lang w:val="fr-FR"/>
        </w:rPr>
        <w:t xml:space="preserve">3) Les compresseurs rotatifs </w:t>
      </w:r>
      <w:r w:rsidRPr="00C56851">
        <w:rPr>
          <w:rFonts w:asciiTheme="majorBidi" w:hAnsiTheme="majorBidi" w:cstheme="majorBidi"/>
          <w:sz w:val="24"/>
          <w:szCs w:val="24"/>
          <w:lang w:val="fr-FR"/>
        </w:rPr>
        <w:cr/>
        <w:t>4)  étude technologique des compresseurs à piston</w:t>
      </w:r>
    </w:p>
    <w:p w:rsidR="008169AC" w:rsidRPr="004B6977" w:rsidRDefault="008169AC" w:rsidP="008169AC">
      <w:pPr>
        <w:rPr>
          <w:rFonts w:asciiTheme="majorBidi" w:hAnsiTheme="majorBidi" w:cstheme="majorBidi"/>
          <w:lang w:val="fr-FR"/>
        </w:rPr>
      </w:pPr>
    </w:p>
    <w:p w:rsidR="008169AC" w:rsidRPr="00C56851" w:rsidRDefault="008169AC" w:rsidP="008169AC">
      <w:pPr>
        <w:rPr>
          <w:rFonts w:asciiTheme="majorBidi" w:hAnsiTheme="majorBidi" w:cstheme="majorBidi"/>
          <w:sz w:val="28"/>
          <w:szCs w:val="28"/>
          <w:lang w:val="fr-FR"/>
        </w:rPr>
      </w:pPr>
      <w:r w:rsidRPr="00C56851">
        <w:rPr>
          <w:rFonts w:asciiTheme="majorBidi" w:hAnsiTheme="majorBidi" w:cstheme="majorBidi"/>
          <w:b/>
          <w:bCs/>
          <w:sz w:val="28"/>
          <w:szCs w:val="28"/>
          <w:lang w:val="fr-FR"/>
        </w:rPr>
        <w:t>LES VENTILATEURS</w:t>
      </w:r>
      <w:r w:rsidRPr="00C56851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Pr="00C56851">
        <w:rPr>
          <w:rFonts w:asciiTheme="majorBidi" w:hAnsiTheme="majorBidi" w:cstheme="majorBidi"/>
          <w:sz w:val="28"/>
          <w:szCs w:val="28"/>
          <w:lang w:val="fr-FR"/>
        </w:rPr>
        <w:cr/>
      </w:r>
    </w:p>
    <w:p w:rsidR="008169AC" w:rsidRPr="00C56851" w:rsidRDefault="008169AC" w:rsidP="008169AC">
      <w:pPr>
        <w:rPr>
          <w:rFonts w:asciiTheme="majorBidi" w:hAnsiTheme="majorBidi" w:cstheme="majorBidi"/>
          <w:sz w:val="24"/>
          <w:szCs w:val="24"/>
          <w:lang w:val="fr-FR"/>
        </w:rPr>
      </w:pPr>
      <w:r w:rsidRPr="00C56851">
        <w:rPr>
          <w:rFonts w:asciiTheme="majorBidi" w:hAnsiTheme="majorBidi" w:cstheme="majorBidi"/>
          <w:sz w:val="24"/>
          <w:szCs w:val="24"/>
          <w:lang w:val="fr-FR"/>
        </w:rPr>
        <w:t>1)  FONCTION DES VENTILATEURS</w:t>
      </w:r>
    </w:p>
    <w:p w:rsidR="008169AC" w:rsidRPr="00C56851" w:rsidRDefault="008169AC" w:rsidP="008169AC">
      <w:pPr>
        <w:rPr>
          <w:rFonts w:asciiTheme="majorBidi" w:hAnsiTheme="majorBidi" w:cstheme="majorBidi"/>
          <w:sz w:val="24"/>
          <w:szCs w:val="24"/>
          <w:lang w:val="fr-FR"/>
        </w:rPr>
      </w:pPr>
      <w:r w:rsidRPr="00C56851">
        <w:rPr>
          <w:rFonts w:asciiTheme="majorBidi" w:hAnsiTheme="majorBidi" w:cstheme="majorBidi"/>
          <w:sz w:val="24"/>
          <w:szCs w:val="24"/>
          <w:lang w:val="fr-FR"/>
        </w:rPr>
        <w:t>2)  CLASSIFICATION DES VENTILATEURS :</w:t>
      </w:r>
    </w:p>
    <w:p w:rsidR="008169AC" w:rsidRPr="00C56851" w:rsidRDefault="008169AC" w:rsidP="008169AC">
      <w:pPr>
        <w:rPr>
          <w:rFonts w:asciiTheme="majorBidi" w:hAnsiTheme="majorBidi" w:cstheme="majorBidi"/>
          <w:sz w:val="24"/>
          <w:szCs w:val="24"/>
          <w:lang w:val="fr-FR"/>
        </w:rPr>
      </w:pPr>
      <w:r w:rsidRPr="00C56851">
        <w:rPr>
          <w:rFonts w:asciiTheme="majorBidi" w:hAnsiTheme="majorBidi" w:cstheme="majorBidi"/>
          <w:sz w:val="24"/>
          <w:szCs w:val="24"/>
          <w:lang w:val="fr-FR"/>
        </w:rPr>
        <w:t xml:space="preserve">                 2-1 LES VENTILATEURS CENTRIFUGES</w:t>
      </w:r>
    </w:p>
    <w:p w:rsidR="008169AC" w:rsidRPr="00C56851" w:rsidRDefault="008169AC" w:rsidP="008169AC">
      <w:pPr>
        <w:rPr>
          <w:rFonts w:asciiTheme="majorBidi" w:hAnsiTheme="majorBidi" w:cstheme="majorBidi"/>
          <w:sz w:val="24"/>
          <w:szCs w:val="24"/>
          <w:lang w:val="fr-FR"/>
        </w:rPr>
      </w:pPr>
      <w:r w:rsidRPr="00C56851">
        <w:rPr>
          <w:rFonts w:asciiTheme="majorBidi" w:hAnsiTheme="majorBidi" w:cstheme="majorBidi"/>
          <w:sz w:val="24"/>
          <w:szCs w:val="24"/>
          <w:lang w:val="fr-FR"/>
        </w:rPr>
        <w:t xml:space="preserve">                 2-2 LES VENTILATEURS HELICOIDES</w:t>
      </w:r>
    </w:p>
    <w:p w:rsidR="008169AC" w:rsidRPr="00C56851" w:rsidRDefault="008169AC" w:rsidP="008169AC">
      <w:pPr>
        <w:pStyle w:val="ListParagraph"/>
        <w:numPr>
          <w:ilvl w:val="1"/>
          <w:numId w:val="122"/>
        </w:numPr>
        <w:spacing w:after="160" w:line="259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C56851">
        <w:rPr>
          <w:rFonts w:asciiTheme="majorBidi" w:hAnsiTheme="majorBidi" w:cstheme="majorBidi"/>
          <w:sz w:val="24"/>
          <w:szCs w:val="24"/>
        </w:rPr>
        <w:t>LES VENTILATEURS TANGENTIELS</w:t>
      </w:r>
    </w:p>
    <w:p w:rsidR="008169AC" w:rsidRPr="00C56851" w:rsidRDefault="008169AC" w:rsidP="008169AC">
      <w:pPr>
        <w:pStyle w:val="ListParagraph"/>
        <w:ind w:left="1200"/>
        <w:rPr>
          <w:rFonts w:asciiTheme="majorBidi" w:hAnsiTheme="majorBidi" w:cstheme="majorBidi"/>
          <w:sz w:val="24"/>
          <w:szCs w:val="24"/>
        </w:rPr>
      </w:pPr>
    </w:p>
    <w:p w:rsidR="008169AC" w:rsidRPr="00C56851" w:rsidRDefault="008169AC" w:rsidP="008169AC">
      <w:pPr>
        <w:rPr>
          <w:rFonts w:asciiTheme="majorBidi" w:hAnsiTheme="majorBidi" w:cstheme="majorBidi"/>
          <w:sz w:val="24"/>
          <w:szCs w:val="24"/>
          <w:lang w:val="fr-FR"/>
        </w:rPr>
      </w:pPr>
      <w:r w:rsidRPr="00C56851">
        <w:rPr>
          <w:rFonts w:asciiTheme="majorBidi" w:hAnsiTheme="majorBidi" w:cstheme="majorBidi"/>
          <w:sz w:val="24"/>
          <w:szCs w:val="24"/>
          <w:lang w:val="fr-FR"/>
        </w:rPr>
        <w:t>3)  MODES D’ENTRAINEMENT DES VENTILATEURS</w:t>
      </w:r>
    </w:p>
    <w:p w:rsidR="008169AC" w:rsidRPr="00C56851" w:rsidRDefault="008169AC" w:rsidP="008169AC">
      <w:pPr>
        <w:rPr>
          <w:rFonts w:asciiTheme="majorBidi" w:hAnsiTheme="majorBidi" w:cstheme="majorBidi"/>
          <w:sz w:val="24"/>
          <w:szCs w:val="24"/>
          <w:lang w:val="fr-FR"/>
        </w:rPr>
      </w:pPr>
      <w:r w:rsidRPr="00C56851">
        <w:rPr>
          <w:rFonts w:asciiTheme="majorBidi" w:hAnsiTheme="majorBidi" w:cstheme="majorBidi"/>
          <w:sz w:val="24"/>
          <w:szCs w:val="24"/>
          <w:lang w:val="fr-FR"/>
        </w:rPr>
        <w:t>4)  CARACTERISTIQUES DES VENTILATEURS </w:t>
      </w:r>
    </w:p>
    <w:p w:rsidR="008169AC" w:rsidRPr="00C56851" w:rsidRDefault="008169AC" w:rsidP="008169AC">
      <w:pPr>
        <w:rPr>
          <w:rFonts w:asciiTheme="majorBidi" w:hAnsiTheme="majorBidi" w:cstheme="majorBidi"/>
          <w:sz w:val="24"/>
          <w:szCs w:val="24"/>
          <w:lang w:val="fr-FR"/>
        </w:rPr>
      </w:pPr>
      <w:r w:rsidRPr="00C56851">
        <w:rPr>
          <w:rFonts w:asciiTheme="majorBidi" w:hAnsiTheme="majorBidi" w:cstheme="majorBidi"/>
          <w:sz w:val="24"/>
          <w:szCs w:val="24"/>
          <w:lang w:val="fr-FR"/>
        </w:rPr>
        <w:t>5)  COURBES CARACTERISTIQUES DES VENTILATEURS.</w:t>
      </w:r>
    </w:p>
    <w:p w:rsidR="008169AC" w:rsidRPr="00C56851" w:rsidRDefault="008169AC" w:rsidP="008169AC">
      <w:pPr>
        <w:rPr>
          <w:rFonts w:asciiTheme="majorBidi" w:hAnsiTheme="majorBidi" w:cstheme="majorBidi"/>
          <w:sz w:val="24"/>
          <w:szCs w:val="24"/>
          <w:lang w:val="fr-FR"/>
        </w:rPr>
      </w:pPr>
      <w:r w:rsidRPr="00C56851">
        <w:rPr>
          <w:rFonts w:asciiTheme="majorBidi" w:hAnsiTheme="majorBidi" w:cstheme="majorBidi"/>
          <w:sz w:val="24"/>
          <w:szCs w:val="24"/>
          <w:lang w:val="fr-FR"/>
        </w:rPr>
        <w:t>6)  MESURE D’UN DEBIT D’AIR</w:t>
      </w:r>
      <w:bookmarkStart w:id="0" w:name="_GoBack"/>
      <w:bookmarkEnd w:id="0"/>
    </w:p>
    <w:sectPr w:rsidR="008169AC" w:rsidRPr="00C56851" w:rsidSect="00D663A4">
      <w:headerReference w:type="default" r:id="rId8"/>
      <w:footerReference w:type="default" r:id="rId9"/>
      <w:footerReference w:type="first" r:id="rId10"/>
      <w:pgSz w:w="11907" w:h="16839" w:code="9"/>
      <w:pgMar w:top="1440" w:right="1440" w:bottom="1440" w:left="1440" w:header="5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963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5A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961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415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0DB0240954BD492999F668EDE993E5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85355" w:rsidRDefault="00585355" w:rsidP="005756FF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TS Climatisation</w:t>
        </w:r>
      </w:p>
    </w:sdtContent>
  </w:sdt>
  <w:p w:rsidR="00585355" w:rsidRDefault="005853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0E43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6D2F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D61C5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20F0"/>
    <w:rsid w:val="006D78D7"/>
    <w:rsid w:val="006E3B4D"/>
    <w:rsid w:val="006E61D2"/>
    <w:rsid w:val="006E6959"/>
    <w:rsid w:val="0070146D"/>
    <w:rsid w:val="007073C2"/>
    <w:rsid w:val="0071077C"/>
    <w:rsid w:val="007117B7"/>
    <w:rsid w:val="00716A65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D4F68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36C20"/>
    <w:rsid w:val="00851C57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2233"/>
    <w:rsid w:val="00B74AF8"/>
    <w:rsid w:val="00B773BA"/>
    <w:rsid w:val="00B779C0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BD7556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14F7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1E3C"/>
    <w:rsid w:val="00DD287D"/>
    <w:rsid w:val="00DE6668"/>
    <w:rsid w:val="00DF1C4A"/>
    <w:rsid w:val="00E001BD"/>
    <w:rsid w:val="00E046D5"/>
    <w:rsid w:val="00E071BA"/>
    <w:rsid w:val="00E07D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172"/>
    <w:rsid w:val="00EA1E22"/>
    <w:rsid w:val="00EA7FB1"/>
    <w:rsid w:val="00EC29EC"/>
    <w:rsid w:val="00EC51B6"/>
    <w:rsid w:val="00EC5A5F"/>
    <w:rsid w:val="00ED1F7A"/>
    <w:rsid w:val="00EF3E33"/>
    <w:rsid w:val="00F01FBE"/>
    <w:rsid w:val="00F03EFD"/>
    <w:rsid w:val="00F06255"/>
    <w:rsid w:val="00F30A5E"/>
    <w:rsid w:val="00F31299"/>
    <w:rsid w:val="00F3742B"/>
    <w:rsid w:val="00F37EB6"/>
    <w:rsid w:val="00F5018D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DB0240954BD492999F668EDE993E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5CC15-109C-4515-B540-2FA0D9FAB98E}"/>
      </w:docPartPr>
      <w:docPartBody>
        <w:p w:rsidR="00490940" w:rsidRDefault="00DD47A4" w:rsidP="00DD47A4">
          <w:pPr>
            <w:pStyle w:val="0DB0240954BD492999F668EDE993E5A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D47A4"/>
    <w:rsid w:val="0008158F"/>
    <w:rsid w:val="00266ED3"/>
    <w:rsid w:val="002B1638"/>
    <w:rsid w:val="003D39D2"/>
    <w:rsid w:val="00490940"/>
    <w:rsid w:val="0060701A"/>
    <w:rsid w:val="00662FA5"/>
    <w:rsid w:val="006C7637"/>
    <w:rsid w:val="006E2416"/>
    <w:rsid w:val="008D7E45"/>
    <w:rsid w:val="00C50EAE"/>
    <w:rsid w:val="00C5712B"/>
    <w:rsid w:val="00D02CF7"/>
    <w:rsid w:val="00DA75B6"/>
    <w:rsid w:val="00DD47A4"/>
    <w:rsid w:val="00F0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DB0240954BD492999F668EDE993E5A1">
    <w:name w:val="0DB0240954BD492999F668EDE993E5A1"/>
    <w:rsid w:val="00DD47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6CAAF-1ECB-4767-93C7-56CF51552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41</cp:revision>
  <cp:lastPrinted>2012-09-25T06:19:00Z</cp:lastPrinted>
  <dcterms:created xsi:type="dcterms:W3CDTF">2014-09-21T17:12:00Z</dcterms:created>
  <dcterms:modified xsi:type="dcterms:W3CDTF">2019-07-20T07:37:00Z</dcterms:modified>
</cp:coreProperties>
</file>